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FE" w:rsidRPr="000B03FE" w:rsidRDefault="000B03FE" w:rsidP="000B03FE">
      <w:pPr>
        <w:shd w:val="clear" w:color="auto" w:fill="FFFFFF"/>
        <w:spacing w:before="15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886A1"/>
          <w:kern w:val="36"/>
          <w:sz w:val="32"/>
          <w:szCs w:val="32"/>
          <w:lang w:eastAsia="ru-RU"/>
        </w:rPr>
      </w:pPr>
      <w:r w:rsidRPr="000B03FE">
        <w:rPr>
          <w:rFonts w:ascii="Times New Roman" w:eastAsia="Times New Roman" w:hAnsi="Times New Roman" w:cs="Times New Roman"/>
          <w:b/>
          <w:color w:val="0886A1"/>
          <w:kern w:val="36"/>
          <w:sz w:val="32"/>
          <w:szCs w:val="32"/>
          <w:lang w:eastAsia="ru-RU"/>
        </w:rPr>
        <w:t>Для родителей</w:t>
      </w:r>
    </w:p>
    <w:p w:rsidR="000B03FE" w:rsidRPr="000B03FE" w:rsidRDefault="000B03FE" w:rsidP="000B03FE">
      <w:pPr>
        <w:shd w:val="clear" w:color="auto" w:fill="FFFFFF"/>
        <w:spacing w:before="150" w:after="165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0B03FE">
        <w:rPr>
          <w:rFonts w:ascii="Times New Roman" w:eastAsia="Times New Roman" w:hAnsi="Times New Roman" w:cs="Times New Roman"/>
          <w:color w:val="0886A1"/>
          <w:kern w:val="36"/>
          <w:sz w:val="32"/>
          <w:szCs w:val="32"/>
          <w:lang w:eastAsia="ru-RU"/>
        </w:rPr>
        <w:t>Воспитание и обучение ребенка с ограниченными возможностями здоровья в семье</w:t>
      </w:r>
    </w:p>
    <w:p w:rsidR="000B03FE" w:rsidRPr="000B03FE" w:rsidRDefault="000B03FE" w:rsidP="000B03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«Нормальное воспитание ребенка с самыми тяжелыми и даже множественными нарушениями возможно, если с рождения рядом с ним постоянно находятся любящие взрослые, правильно понимающие основные задачи его воспитания в разные возрастные периоды», - так считает Татьяна Александровна </w:t>
      </w:r>
      <w:proofErr w:type="spellStart"/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кандидат психологических наук, зав. кафедрой специальной психологии факультета клинической и специальной психологии МГППУ.  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 </w:t>
      </w:r>
      <w:hyperlink r:id="rId5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Появление в семье ребенка с нарушениями зрения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отрывок из публикации: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Т.А.О слепых детях с дополнительными нарушениями и проблемах их семейного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воспитания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.-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М.,Рос.гос.б-ка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слепых,2009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 </w:t>
      </w:r>
      <w:hyperlink r:id="rId6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Развитие движений у ребенка с нарушениями зрения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отрывок из публикации: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Т.А. О слепых детях с дополнительными нарушениями и проблемах их семейного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воспитания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.-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М.,Рос.гос.б-ка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слепых,2009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 </w:t>
      </w:r>
      <w:hyperlink r:id="rId7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Развитие наблюдения и подражания у ребенка с нарушениями зрения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отрывок из публикации: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Т.А. О слепых детях с дополнительными нарушениями и проблемах их семейного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воспитания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.-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М.,Рос.гос.б-ка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слепых,2009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 </w:t>
      </w:r>
      <w:hyperlink r:id="rId8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Развитие средств общения у ребенка с нарушениями зрения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отрывок из публикации: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Т.А. О слепых детях с дополнительными нарушениями и проблемах их семейного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воспитания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.-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М.,Рос.гос.б-ка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слепых,2009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Т.А., Александрова Н.А. </w:t>
      </w:r>
      <w:hyperlink r:id="rId9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Формирование здоровых телесных ощущений как основы эмоционального контакта ребенка </w:t>
        </w:r>
        <w:proofErr w:type="gramStart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со</w:t>
        </w:r>
        <w:proofErr w:type="gramEnd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 взрослым. Развитие тактильного чувства.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Отрывок из книги: Как помочь малышу со сложным нарушением развития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Пособие для родителей / Т.А.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Н.А. Александрова. – 1-е издание. – М.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Просвещение, 2007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lastRenderedPageBreak/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Т.А., Александрова Н.А.</w:t>
      </w:r>
      <w:hyperlink r:id="rId10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 Развитие зрительного и слухового восприятия.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Отрывок из книги: Как помочь малышу со сложным нарушением развития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Пособие для родителей / Т.А.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Н.А. Александрова. – 1-е издание. – М.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Просвещение, 2007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Т.А., Александрова Н.А. </w:t>
      </w:r>
      <w:hyperlink r:id="rId11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Развитие игры.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Отрывок из книги: Как помочь малышу со сложным нарушением развития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Пособие для родителей / Т.А.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Басилова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 Н.А. Александрова. – 1-е издание. – М.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: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Просвещение, 2007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Лурье Н.Б. </w:t>
      </w:r>
      <w:hyperlink r:id="rId12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Некоторые особенности воспитания ребенка с глубоким нарушением зрения в семье. </w:t>
        </w:r>
      </w:hyperlink>
      <w:r w:rsidRPr="000B03FE">
        <w:rPr>
          <w:rFonts w:ascii="Times New Roman" w:eastAsia="Times New Roman" w:hAnsi="Times New Roman" w:cs="Times New Roman"/>
          <w:i/>
          <w:iCs/>
          <w:color w:val="444444"/>
          <w:sz w:val="32"/>
          <w:szCs w:val="32"/>
          <w:lang w:eastAsia="ru-RU"/>
        </w:rPr>
        <w:t>Печатается по изданию:</w:t>
      </w:r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Некоторые особенности воспитания ребенка с глубоким нарушением зрения в семье // Воспитание ребенка с нарушением зрения в семье (сборник научных трудов) // Под ред. Л.И. Солнцевой и В.П. Ермакова, стр.112–126.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Алехина С.В.</w:t>
      </w:r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hyperlink r:id="rId13" w:tgtFrame="_blank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Интервью «Терпение родителей и труд специалистов могут </w:t>
        </w:r>
        <w:proofErr w:type="gramStart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принести хорошие результаты</w:t>
        </w:r>
        <w:proofErr w:type="gramEnd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 в воспитании </w:t>
        </w:r>
        <w:proofErr w:type="spellStart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детей-аутистов</w:t>
        </w:r>
        <w:proofErr w:type="spellEnd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»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>Первый канал, Центральное телевидение, 23 мая 2012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Ахутина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Т.В. </w:t>
      </w:r>
      <w:hyperlink r:id="rId14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Воспитание и обучение </w:t>
        </w:r>
        <w:proofErr w:type="spellStart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леворуких</w:t>
        </w:r>
        <w:proofErr w:type="spellEnd"/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 xml:space="preserve"> детей.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  <w:t xml:space="preserve">Т.В.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Ахутина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, зав.лаб. исследования трудностей обучения ИПИО МГППУ, отвечает на вопросы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онлайн-конференции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 образованию и воспитанию левшей для РИА 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Новости</w:t>
      </w:r>
      <w:proofErr w:type="gram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.П</w:t>
      </w:r>
      <w:proofErr w:type="gram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римерно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для каждого седьмого человека на Земле использование левой руки является предпочтительным, однако "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леворукость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" в разное время служила источником всевозможных легенд и слухов, левшей недолюбливали и долгое время пытались переучивать. Каковы причины развития "</w:t>
      </w:r>
      <w:proofErr w:type="spellStart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леворукости</w:t>
      </w:r>
      <w:proofErr w:type="spellEnd"/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"? Каковы особенности воспитания и обучения ребёнка-левши? Стоит ли переучивать ребёнка пользоваться правой рукой? С какими трудностями сталкиваются левши в современном мире?</w:t>
      </w:r>
    </w:p>
    <w:p w:rsidR="000B03FE" w:rsidRPr="000B03FE" w:rsidRDefault="000B03FE" w:rsidP="000B0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Леонгард</w:t>
      </w:r>
      <w:proofErr w:type="spellEnd"/>
      <w:r w:rsidRPr="000B03FE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Э.И., Самсонова Е.Г., Иванова Е.А. </w:t>
      </w:r>
      <w:hyperlink r:id="rId15" w:history="1">
        <w:r w:rsidRPr="000B03FE">
          <w:rPr>
            <w:rFonts w:ascii="Times New Roman" w:eastAsia="Times New Roman" w:hAnsi="Times New Roman" w:cs="Times New Roman"/>
            <w:b/>
            <w:bCs/>
            <w:color w:val="6683A1"/>
            <w:sz w:val="32"/>
            <w:szCs w:val="32"/>
            <w:lang w:eastAsia="ru-RU"/>
          </w:rPr>
          <w:t>Нормализация условий воспитания и обучения детей с ограниченными возможностями здоровья (нарушения слуха).</w:t>
        </w:r>
      </w:hyperlink>
      <w:r w:rsidRPr="000B03FE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Москва, 2011 (Инклюзивное образование№7) Книга, которая перед вами, – это рассказ о том, при каких условиях дети с ограниченными возможностями развиваются, подчиняясь закономерностям развития нормальных детей. Другими словами – как нормализовать условия обучения и воспитания детей-</w:t>
      </w:r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инвалидов. В книге представлен практический опыт </w:t>
      </w:r>
      <w:proofErr w:type="spellStart"/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реабилитации глухих и слабослышащих детей дошкольного и школьного возраста в разных условиях воспитания и обучения – в семье, в детском саду и в школе. Данный опыт базируется на теории, лежащей в основе психолого-педагогической «Системы формирования и развития речевого слуха и речевого общения у детей с нарушениями слуха», существующей и эффективно работающей с 1966 года. Основным педагогическим средством построения учебного процесса в этой Системе является конструирование взрослым (родителем, воспитателем, учителем) собственного педагогического поведения. В книге предложена методология, способы и средства, для того чтобы взрослый мог организовать эффективное учебное и воспитывающее пространство в условиях инклюзивного образования. Исследования показали, что использование данного метода активизирует речевое развитие детей с нормальным слухом. Поэтому рекомендации по организации общения и формированию речи и речевого слуха у детей с нарушениями слуха оказываются чрезвычайно полезными в обучении слышащих детей. Метод успешно применяется в инклюзивной практике</w:t>
      </w:r>
      <w:bookmarkStart w:id="0" w:name="566"/>
      <w:bookmarkEnd w:id="0"/>
      <w:r w:rsidRPr="000B03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B03FE">
        <w:rPr>
          <w:rFonts w:ascii="Times New Roman" w:eastAsia="Times New Roman" w:hAnsi="Times New Roman" w:cs="Times New Roman"/>
          <w:b/>
          <w:bCs/>
          <w:color w:val="0886A1"/>
          <w:kern w:val="36"/>
          <w:sz w:val="32"/>
          <w:szCs w:val="32"/>
          <w:lang w:eastAsia="ru-RU"/>
        </w:rPr>
        <w:t> </w:t>
      </w:r>
    </w:p>
    <w:p w:rsidR="000B03FE" w:rsidRPr="000B03FE" w:rsidRDefault="000B03FE" w:rsidP="000B03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03FE" w:rsidRPr="000B03FE" w:rsidRDefault="000B03FE" w:rsidP="000B03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03FE" w:rsidRPr="000B03FE" w:rsidRDefault="000B03FE" w:rsidP="000B03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B03FE" w:rsidRPr="000B03FE" w:rsidRDefault="000B03FE" w:rsidP="000B03F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C0DDE" w:rsidRPr="000B03FE" w:rsidRDefault="000B03FE">
      <w:pPr>
        <w:rPr>
          <w:rFonts w:ascii="Times New Roman" w:hAnsi="Times New Roman" w:cs="Times New Roman"/>
          <w:sz w:val="32"/>
          <w:szCs w:val="32"/>
        </w:rPr>
      </w:pPr>
    </w:p>
    <w:sectPr w:rsidR="006C0DDE" w:rsidRPr="000B03FE" w:rsidSect="008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36E"/>
    <w:multiLevelType w:val="multilevel"/>
    <w:tmpl w:val="98F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FE"/>
    <w:rsid w:val="000B03FE"/>
    <w:rsid w:val="00896734"/>
    <w:rsid w:val="008A476C"/>
    <w:rsid w:val="00CE2F0F"/>
    <w:rsid w:val="00D84ED3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Default.aspx?tabid=158" TargetMode="External"/><Relationship Id="rId13" Type="http://schemas.openxmlformats.org/officeDocument/2006/relationships/hyperlink" Target="http://www.1tv.ru/news/other/207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-open.ru/Default.aspx?tabid=159" TargetMode="External"/><Relationship Id="rId12" Type="http://schemas.openxmlformats.org/officeDocument/2006/relationships/hyperlink" Target="http://edu-open.ru/Default.aspx?tabid=1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-open.ru/Default.aspx?tabid=161" TargetMode="External"/><Relationship Id="rId11" Type="http://schemas.openxmlformats.org/officeDocument/2006/relationships/hyperlink" Target="http://edu-open.ru/Default.aspx?tabid=155" TargetMode="External"/><Relationship Id="rId5" Type="http://schemas.openxmlformats.org/officeDocument/2006/relationships/hyperlink" Target="http://edu-open.ru/Default.aspx?tabid=160" TargetMode="External"/><Relationship Id="rId15" Type="http://schemas.openxmlformats.org/officeDocument/2006/relationships/hyperlink" Target="http://edu-open.ru/Default.aspx?tabid=167" TargetMode="External"/><Relationship Id="rId10" Type="http://schemas.openxmlformats.org/officeDocument/2006/relationships/hyperlink" Target="http://edu-open.ru/Default.aspx?tabid=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157" TargetMode="External"/><Relationship Id="rId14" Type="http://schemas.openxmlformats.org/officeDocument/2006/relationships/hyperlink" Target="http://edu-open.ru/Default.aspx?tabid=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>diakov.net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2018-04-22T06:13:00Z</dcterms:created>
  <dcterms:modified xsi:type="dcterms:W3CDTF">2018-04-22T06:13:00Z</dcterms:modified>
</cp:coreProperties>
</file>