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b/>
          <w:bCs/>
          <w:i/>
          <w:iCs/>
          <w:color w:val="2F140B"/>
          <w:sz w:val="30"/>
          <w:lang w:eastAsia="ru-RU"/>
        </w:rPr>
        <w:t xml:space="preserve">Осенние </w:t>
      </w:r>
      <w:proofErr w:type="spellStart"/>
      <w:r w:rsidRPr="00A37AF0">
        <w:rPr>
          <w:rFonts w:ascii="Arial" w:eastAsia="Times New Roman" w:hAnsi="Arial" w:cs="Arial"/>
          <w:b/>
          <w:bCs/>
          <w:i/>
          <w:iCs/>
          <w:color w:val="2F140B"/>
          <w:sz w:val="30"/>
          <w:lang w:eastAsia="ru-RU"/>
        </w:rPr>
        <w:t>заклички</w:t>
      </w:r>
      <w:proofErr w:type="spellEnd"/>
      <w:r w:rsidRPr="00A37AF0">
        <w:rPr>
          <w:rFonts w:ascii="Arial" w:eastAsia="Times New Roman" w:hAnsi="Arial" w:cs="Arial"/>
          <w:b/>
          <w:bCs/>
          <w:i/>
          <w:iCs/>
          <w:color w:val="2F140B"/>
          <w:sz w:val="30"/>
          <w:lang w:eastAsia="ru-RU"/>
        </w:rPr>
        <w:t xml:space="preserve"> это — обрядовые песни заклинательного характера, сопровождающие обряд </w:t>
      </w:r>
      <w:proofErr w:type="spellStart"/>
      <w:r w:rsidRPr="00A37AF0">
        <w:rPr>
          <w:rFonts w:ascii="Arial" w:eastAsia="Times New Roman" w:hAnsi="Arial" w:cs="Arial"/>
          <w:b/>
          <w:bCs/>
          <w:i/>
          <w:iCs/>
          <w:color w:val="2F140B"/>
          <w:sz w:val="30"/>
          <w:lang w:eastAsia="ru-RU"/>
        </w:rPr>
        <w:t>кликания</w:t>
      </w:r>
      <w:proofErr w:type="spellEnd"/>
      <w:r w:rsidRPr="00A37AF0">
        <w:rPr>
          <w:rFonts w:ascii="Arial" w:eastAsia="Times New Roman" w:hAnsi="Arial" w:cs="Arial"/>
          <w:b/>
          <w:bCs/>
          <w:i/>
          <w:iCs/>
          <w:color w:val="2F140B"/>
          <w:sz w:val="30"/>
          <w:lang w:eastAsia="ru-RU"/>
        </w:rPr>
        <w:t xml:space="preserve"> осени. В них народ обращался к осени, как одушевленному существу. Они отражают интересы и представления крестьян о хозяйстве — заклинание богатого урожая (с обильными хлебами).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1" name="Рисунок 1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t>Осень не браните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 не браните,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Осень не журите,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Осень славную,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Листопадную.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Пышки, лепешки,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Свиные ножки</w:t>
      </w:r>
      <w:proofErr w:type="gram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</w:t>
      </w:r>
      <w:proofErr w:type="gram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печи сидели,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На нас глядели,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 кошель полетели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Осенинщикам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Славильщикам!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2" name="Рисунок 2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t>Осень, осень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Осень, осень,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 гости просим,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Осень, осень,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Погости недель восемь</w:t>
      </w:r>
      <w:proofErr w:type="gram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</w:t>
      </w:r>
      <w:proofErr w:type="gram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обильными хлебами,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высокими снопами,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листопадом и дождём,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перелётным журавлём.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3" name="Рисунок 3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lastRenderedPageBreak/>
        <w:t>Осень, осень на порог!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Осень, осень на порог!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Осенинщикам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пирог!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За труд и терпение</w:t>
      </w:r>
      <w:proofErr w:type="gram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</w:t>
      </w:r>
      <w:proofErr w:type="gram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сем угощение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А вы осень, не браните,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А вы осень, не журите.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Осень славную, листопадную!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4" name="Рисунок 4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t>Осень, осень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Осень, осень,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Погости недель восемь: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громами сильными,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дождями, с ливнями,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обмолоченным снопом</w:t>
      </w:r>
      <w:proofErr w:type="gram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</w:t>
      </w:r>
      <w:proofErr w:type="gram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румяным пирогом!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5" name="Рисунок 5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t>Осень, осень пришла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Осень, осень пришла,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Что ты нам принесла?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 xml:space="preserve">В </w:t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корабью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— холста,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На гумно — зерна,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На прялку — шерстинку</w:t>
      </w:r>
      <w:proofErr w:type="gram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Д</w:t>
      </w:r>
      <w:proofErr w:type="gram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а молока кринку,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На стол — каравай,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Дождик, дождик, поливай!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6" name="Рисунок 6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lastRenderedPageBreak/>
        <w:t>Осень! Осень!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Осень! Осень!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Сноп последний носим.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Приходи с ливнем,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хлебом обильным,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Со льном высоким,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С корнем глубоким,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 xml:space="preserve">С толком, </w:t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обмолокой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Золотым венцом!</w:t>
      </w:r>
    </w:p>
    <w:p w:rsidR="00A37AF0" w:rsidRPr="00A37AF0" w:rsidRDefault="00A37AF0" w:rsidP="00A37AF0">
      <w:pPr>
        <w:shd w:val="clear" w:color="auto" w:fill="FAD394"/>
        <w:spacing w:before="168" w:after="168" w:line="240" w:lineRule="auto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F140B"/>
          <w:sz w:val="30"/>
          <w:szCs w:val="30"/>
          <w:lang w:eastAsia="ru-RU"/>
        </w:rPr>
        <w:drawing>
          <wp:inline distT="0" distB="0" distL="0" distR="0">
            <wp:extent cx="1905635" cy="793115"/>
            <wp:effectExtent l="19050" t="0" r="0" b="0"/>
            <wp:docPr id="7" name="Рисунок 7" descr="Осень, осень на порог! - заклички для осен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ень, осень на порог! - заклички для осен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F0" w:rsidRPr="00A37AF0" w:rsidRDefault="00A37AF0" w:rsidP="00A37AF0">
      <w:pPr>
        <w:shd w:val="clear" w:color="auto" w:fill="FAD394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</w:pPr>
      <w:r w:rsidRPr="00A37AF0">
        <w:rPr>
          <w:rFonts w:ascii="Comic Sans MS" w:eastAsia="Times New Roman" w:hAnsi="Comic Sans MS" w:cs="Times New Roman"/>
          <w:color w:val="F34723"/>
          <w:sz w:val="42"/>
          <w:szCs w:val="42"/>
          <w:lang w:eastAsia="ru-RU"/>
        </w:rPr>
        <w:t>Хороша зима — снегами</w:t>
      </w:r>
    </w:p>
    <w:p w:rsidR="00A37AF0" w:rsidRDefault="00A37AF0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Хороша зима — снегами,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Весна — цветами,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Лето — грибами,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А осень — стогами.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Осень, осень,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В гости просим.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 xml:space="preserve">Птицы в лесу: </w:t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шуг-шуг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Улетают с севера на юг;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Курлы-сИ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, </w:t>
      </w:r>
      <w:proofErr w:type="spellStart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>курлы-сИ</w:t>
      </w:r>
      <w:proofErr w:type="spellEnd"/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t xml:space="preserve"> —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Улетают до весны,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Улетают до весны,</w:t>
      </w:r>
      <w:r w:rsidRPr="00A37AF0">
        <w:rPr>
          <w:rFonts w:ascii="Arial" w:eastAsia="Times New Roman" w:hAnsi="Arial" w:cs="Arial"/>
          <w:color w:val="2F140B"/>
          <w:sz w:val="30"/>
          <w:szCs w:val="30"/>
          <w:lang w:eastAsia="ru-RU"/>
        </w:rPr>
        <w:br/>
        <w:t>По Руси! По Руси!</w:t>
      </w: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0B25EC" w:rsidRPr="00A37AF0" w:rsidRDefault="000B25EC" w:rsidP="00A37AF0">
      <w:pPr>
        <w:shd w:val="clear" w:color="auto" w:fill="FAD394"/>
        <w:spacing w:before="168" w:after="168" w:line="240" w:lineRule="auto"/>
        <w:jc w:val="center"/>
        <w:rPr>
          <w:rFonts w:ascii="Arial" w:eastAsia="Times New Roman" w:hAnsi="Arial" w:cs="Arial"/>
          <w:color w:val="2F140B"/>
          <w:sz w:val="30"/>
          <w:szCs w:val="30"/>
          <w:lang w:eastAsia="ru-RU"/>
        </w:rPr>
      </w:pPr>
    </w:p>
    <w:p w:rsidR="007520A0" w:rsidRDefault="007520A0"/>
    <w:sectPr w:rsidR="007520A0" w:rsidSect="000B25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7AF0"/>
    <w:rsid w:val="000B25EC"/>
    <w:rsid w:val="007520A0"/>
    <w:rsid w:val="00A37AF0"/>
    <w:rsid w:val="00E0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0"/>
  </w:style>
  <w:style w:type="paragraph" w:styleId="3">
    <w:name w:val="heading 3"/>
    <w:basedOn w:val="a"/>
    <w:link w:val="30"/>
    <w:uiPriority w:val="9"/>
    <w:qFormat/>
    <w:rsid w:val="00A37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A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Admin</cp:lastModifiedBy>
  <cp:revision>5</cp:revision>
  <dcterms:created xsi:type="dcterms:W3CDTF">2021-08-27T10:51:00Z</dcterms:created>
  <dcterms:modified xsi:type="dcterms:W3CDTF">2021-09-13T05:32:00Z</dcterms:modified>
</cp:coreProperties>
</file>